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C7" w:rsidRDefault="007B74C7" w:rsidP="007B74C7">
      <w:pPr>
        <w:pStyle w:val="tgt"/>
      </w:pPr>
      <w:proofErr w:type="gramStart"/>
      <w:r>
        <w:t xml:space="preserve">1 </w:t>
      </w:r>
      <w:r>
        <w:rPr>
          <w:rFonts w:hint="eastAsia"/>
        </w:rPr>
        <w:t xml:space="preserve"> </w:t>
      </w:r>
      <w:r>
        <w:t>the</w:t>
      </w:r>
      <w:proofErr w:type="gramEnd"/>
      <w:r>
        <w:t xml:space="preserve"> IPC camera default IP address </w:t>
      </w:r>
    </w:p>
    <w:p w:rsidR="007B74C7" w:rsidRDefault="007B74C7" w:rsidP="007B74C7">
      <w:pPr>
        <w:pStyle w:val="tgt"/>
      </w:pPr>
      <w:r>
        <w:t xml:space="preserve">The camera to factory default IP for: 192.168.1.10 </w:t>
      </w:r>
    </w:p>
    <w:p w:rsidR="007B74C7" w:rsidRDefault="007B74C7" w:rsidP="007B74C7">
      <w:pPr>
        <w:pStyle w:val="tgt"/>
      </w:pPr>
      <w:r>
        <w:t xml:space="preserve">Note: access device for the first time, please modify IP and local PC to a network segment </w:t>
      </w: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 xml:space="preserve">2 </w:t>
      </w:r>
      <w:r>
        <w:t xml:space="preserve"> PCS</w:t>
      </w:r>
      <w:proofErr w:type="gramEnd"/>
      <w:r>
        <w:t xml:space="preserve"> in the same local area network (LAN) in the search is less than the IP address of the camera </w:t>
      </w:r>
    </w:p>
    <w:p w:rsidR="007B74C7" w:rsidRDefault="007B74C7" w:rsidP="007B74C7">
      <w:pPr>
        <w:pStyle w:val="tgt"/>
      </w:pPr>
      <w:r>
        <w:rPr>
          <w:rFonts w:hint="eastAsia"/>
        </w:rPr>
        <w:t>a</w:t>
      </w:r>
      <w:r>
        <w:t xml:space="preserve"> - check camera tail line cable interface, green light, the device has access to electricity, no light, please replace the power supply or socket; Yellow light, network connectivity, yellow light is not bright, replace the cable or Ethernet cable socket </w:t>
      </w:r>
    </w:p>
    <w:p w:rsidR="007B74C7" w:rsidRDefault="007B74C7" w:rsidP="007B74C7">
      <w:pPr>
        <w:pStyle w:val="tgt"/>
      </w:pPr>
      <w:r>
        <w:rPr>
          <w:rFonts w:hint="eastAsia"/>
        </w:rPr>
        <w:t>b</w:t>
      </w:r>
      <w:r>
        <w:t xml:space="preserve"> - </w:t>
      </w:r>
      <w:proofErr w:type="gramStart"/>
      <w:r>
        <w:t>with</w:t>
      </w:r>
      <w:proofErr w:type="gramEnd"/>
      <w:r>
        <w:t xml:space="preserve"> a network cable directly connected with computer, the computer is set to a fixed IP address, only a local connection, wireless and other banned them first </w:t>
      </w:r>
    </w:p>
    <w:p w:rsidR="007B74C7" w:rsidRDefault="007B74C7" w:rsidP="007B74C7">
      <w:pPr>
        <w:pStyle w:val="tgt"/>
      </w:pPr>
      <w:r>
        <w:rPr>
          <w:rFonts w:hint="eastAsia"/>
        </w:rPr>
        <w:t>c</w:t>
      </w:r>
      <w:r>
        <w:t xml:space="preserve"> -- </w:t>
      </w:r>
      <w:proofErr w:type="gramStart"/>
      <w:r>
        <w:t>if</w:t>
      </w:r>
      <w:proofErr w:type="gramEnd"/>
      <w:r>
        <w:t xml:space="preserve"> you can search, please check the router and switch network configuration </w:t>
      </w:r>
    </w:p>
    <w:p w:rsidR="007B74C7" w:rsidRDefault="007B74C7" w:rsidP="007B74C7">
      <w:pPr>
        <w:pStyle w:val="tgt"/>
      </w:pPr>
      <w:r>
        <w:rPr>
          <w:rFonts w:hint="eastAsia"/>
        </w:rPr>
        <w:t>d</w:t>
      </w:r>
      <w:r>
        <w:t xml:space="preserve"> - </w:t>
      </w:r>
      <w:proofErr w:type="gramStart"/>
      <w:r>
        <w:t>if</w:t>
      </w:r>
      <w:proofErr w:type="gramEnd"/>
      <w:r>
        <w:t xml:space="preserve"> no, in the case of known device IP address, ping the IP equipment </w:t>
      </w:r>
    </w:p>
    <w:p w:rsidR="007B74C7" w:rsidRDefault="007B74C7" w:rsidP="007B74C7">
      <w:pPr>
        <w:pStyle w:val="tgt"/>
        <w:rPr>
          <w:rFonts w:hint="eastAsia"/>
        </w:rPr>
      </w:pPr>
      <w:r>
        <w:rPr>
          <w:rFonts w:hint="eastAsia"/>
        </w:rPr>
        <w:t>e</w:t>
      </w:r>
      <w:r>
        <w:t xml:space="preserve"> - </w:t>
      </w:r>
      <w:proofErr w:type="gramStart"/>
      <w:r>
        <w:t>if</w:t>
      </w:r>
      <w:proofErr w:type="gramEnd"/>
      <w:r>
        <w:t xml:space="preserve"> you won't be able to search, contact the seller technical processing </w:t>
      </w:r>
    </w:p>
    <w:p w:rsidR="007B74C7" w:rsidRDefault="007B74C7" w:rsidP="007B74C7">
      <w:pPr>
        <w:pStyle w:val="tgt"/>
      </w:pP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 xml:space="preserve"> </w:t>
      </w:r>
      <w:r>
        <w:t>the</w:t>
      </w:r>
      <w:proofErr w:type="gramEnd"/>
      <w:r>
        <w:t xml:space="preserve"> IPC how to adjust image color </w:t>
      </w:r>
    </w:p>
    <w:p w:rsidR="007B74C7" w:rsidRDefault="007B74C7" w:rsidP="007B74C7">
      <w:pPr>
        <w:pStyle w:val="tgt"/>
      </w:pPr>
      <w:r>
        <w:rPr>
          <w:rFonts w:hint="eastAsia"/>
        </w:rPr>
        <w:t>a</w:t>
      </w:r>
      <w:r>
        <w:t xml:space="preserve"> - the browser login, can be seen in the other set in the lower right corner image color options, click open interface to set the related parameters, </w:t>
      </w:r>
    </w:p>
    <w:p w:rsidR="007B74C7" w:rsidRDefault="007B74C7" w:rsidP="007B74C7">
      <w:pPr>
        <w:pStyle w:val="tgt"/>
      </w:pPr>
      <w:r>
        <w:rPr>
          <w:rFonts w:hint="eastAsia"/>
        </w:rPr>
        <w:t>b</w:t>
      </w:r>
      <w:r>
        <w:t xml:space="preserve"> -- </w:t>
      </w:r>
      <w:proofErr w:type="gramStart"/>
      <w:r>
        <w:t>video</w:t>
      </w:r>
      <w:proofErr w:type="gramEnd"/>
      <w:r>
        <w:t xml:space="preserve"> access, right-clicking on channel images, select the image color, modify the parameters </w:t>
      </w:r>
    </w:p>
    <w:p w:rsidR="007B74C7" w:rsidRDefault="007B74C7" w:rsidP="007B74C7">
      <w:pPr>
        <w:pStyle w:val="tgt"/>
      </w:pPr>
      <w:r>
        <w:rPr>
          <w:rFonts w:hint="eastAsia"/>
        </w:rPr>
        <w:t>c</w:t>
      </w:r>
      <w:r>
        <w:t xml:space="preserve"> - </w:t>
      </w:r>
      <w:proofErr w:type="gramStart"/>
      <w:r>
        <w:t>now</w:t>
      </w:r>
      <w:proofErr w:type="gramEnd"/>
      <w:r>
        <w:t xml:space="preserve"> our back-end VCR to IPC, image color, can be set directly on the back end can also be synchronized to the front on the IPC </w:t>
      </w:r>
    </w:p>
    <w:p w:rsidR="007B74C7" w:rsidRDefault="007B74C7" w:rsidP="007B74C7">
      <w:pPr>
        <w:pStyle w:val="tgt"/>
      </w:pPr>
      <w:r>
        <w:t xml:space="preserve">Note: the parameters including brightness, contrast, saturation, hue, gain, horizontal sharpness, vertical sharpness </w:t>
      </w:r>
    </w:p>
    <w:p w:rsidR="00C502D9" w:rsidRDefault="007B74C7" w:rsidP="007B74C7">
      <w:pPr>
        <w:rPr>
          <w:rFonts w:hint="eastAsia"/>
        </w:rPr>
      </w:pPr>
      <w:r>
        <w:rPr>
          <w:rFonts w:hint="eastAsia"/>
        </w:rPr>
        <w:t xml:space="preserve"> </w:t>
      </w:r>
    </w:p>
    <w:p w:rsidR="007B74C7" w:rsidRDefault="007B74C7" w:rsidP="007B74C7">
      <w:pPr>
        <w:rPr>
          <w:rFonts w:hint="eastAsia"/>
        </w:rPr>
      </w:pP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lastRenderedPageBreak/>
        <w:t xml:space="preserve">4 </w:t>
      </w:r>
      <w:r>
        <w:t xml:space="preserve"> the</w:t>
      </w:r>
      <w:proofErr w:type="gramEnd"/>
      <w:r>
        <w:t xml:space="preserve"> IPC camera can search to two IP addresses </w:t>
      </w:r>
    </w:p>
    <w:p w:rsidR="007B74C7" w:rsidRDefault="007B74C7" w:rsidP="007B74C7">
      <w:pPr>
        <w:pStyle w:val="tgt"/>
      </w:pPr>
      <w:r>
        <w:t xml:space="preserve">- </w:t>
      </w:r>
      <w:proofErr w:type="gramStart"/>
      <w:r>
        <w:t>if</w:t>
      </w:r>
      <w:proofErr w:type="gramEnd"/>
      <w:r>
        <w:t xml:space="preserve"> the device to connect the WIFI module, search will appear two IP, is a cable, </w:t>
      </w:r>
      <w:proofErr w:type="spellStart"/>
      <w:r>
        <w:t>a</w:t>
      </w:r>
      <w:proofErr w:type="spellEnd"/>
      <w:r>
        <w:t xml:space="preserve"> is the WIFI </w:t>
      </w:r>
    </w:p>
    <w:p w:rsidR="007B74C7" w:rsidRDefault="007B74C7" w:rsidP="007B74C7">
      <w:pPr>
        <w:rPr>
          <w:rFonts w:hint="eastAsia"/>
          <w:b/>
        </w:rPr>
      </w:pP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 xml:space="preserve">5 </w:t>
      </w:r>
      <w:r>
        <w:t xml:space="preserve"> the</w:t>
      </w:r>
      <w:proofErr w:type="gramEnd"/>
      <w:r>
        <w:t xml:space="preserve"> IPC upgrade process network suddenly or without electricity </w:t>
      </w: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>a</w:t>
      </w:r>
      <w:r>
        <w:t>-100</w:t>
      </w:r>
      <w:proofErr w:type="gramEnd"/>
      <w:r>
        <w:t xml:space="preserve">% if the data has been sent, upgrade process power failure; Can lead to equipment cannot be started, need to a serial port upgrade or burn flash or returned to the factory </w:t>
      </w: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>b</w:t>
      </w:r>
      <w:r>
        <w:t>-100</w:t>
      </w:r>
      <w:proofErr w:type="gramEnd"/>
      <w:r>
        <w:t xml:space="preserve">% if the data has been sent, the upgrade process interrupt network, is not affected, but can't see the hint of promotion, there is a certain risk, also may not be able to start) </w:t>
      </w:r>
    </w:p>
    <w:p w:rsidR="007B74C7" w:rsidRDefault="007B74C7" w:rsidP="007B74C7">
      <w:pPr>
        <w:pStyle w:val="tgt"/>
      </w:pPr>
      <w:r>
        <w:rPr>
          <w:rFonts w:hint="eastAsia"/>
        </w:rPr>
        <w:t>c</w:t>
      </w:r>
      <w:r>
        <w:t xml:space="preserve"> -- </w:t>
      </w:r>
      <w:proofErr w:type="gramStart"/>
      <w:r>
        <w:t>if</w:t>
      </w:r>
      <w:proofErr w:type="gramEnd"/>
      <w:r>
        <w:t xml:space="preserve"> the data is not sent by 100%, the way power or broken network, will not affect </w:t>
      </w:r>
    </w:p>
    <w:p w:rsidR="007B74C7" w:rsidRDefault="007B74C7" w:rsidP="007B74C7">
      <w:pPr>
        <w:rPr>
          <w:rFonts w:hint="eastAsia"/>
          <w:b/>
        </w:rPr>
      </w:pPr>
    </w:p>
    <w:p w:rsidR="007B74C7" w:rsidRDefault="007B74C7" w:rsidP="007B74C7">
      <w:pPr>
        <w:pStyle w:val="tgt"/>
      </w:pPr>
      <w:proofErr w:type="gramStart"/>
      <w:r>
        <w:rPr>
          <w:rFonts w:hint="eastAsia"/>
        </w:rPr>
        <w:t xml:space="preserve">6 </w:t>
      </w:r>
      <w:r>
        <w:t xml:space="preserve"> the</w:t>
      </w:r>
      <w:proofErr w:type="gramEnd"/>
      <w:r>
        <w:t xml:space="preserve"> IPC through IE can only display a picture, how many IPC preview at the same time </w:t>
      </w:r>
    </w:p>
    <w:p w:rsidR="007B74C7" w:rsidRDefault="007B74C7" w:rsidP="007B74C7">
      <w:pPr>
        <w:pStyle w:val="tgt"/>
      </w:pPr>
      <w:r>
        <w:t xml:space="preserve">- </w:t>
      </w:r>
      <w:proofErr w:type="gramStart"/>
      <w:r>
        <w:t>through</w:t>
      </w:r>
      <w:proofErr w:type="gramEnd"/>
      <w:r>
        <w:t xml:space="preserve"> the web access the IPC, can only display a picture </w:t>
      </w:r>
    </w:p>
    <w:p w:rsidR="007B74C7" w:rsidRDefault="007B74C7" w:rsidP="007B74C7">
      <w:pPr>
        <w:pStyle w:val="tgt"/>
      </w:pPr>
      <w:r>
        <w:t xml:space="preserve">- </w:t>
      </w:r>
      <w:proofErr w:type="gramStart"/>
      <w:r>
        <w:t>there</w:t>
      </w:r>
      <w:proofErr w:type="gramEnd"/>
      <w:r>
        <w:t xml:space="preserve"> are many sets of IPC, with supporting our client software (such as: CMS VMS SNVR) </w:t>
      </w:r>
    </w:p>
    <w:p w:rsidR="007B74C7" w:rsidRPr="007B74C7" w:rsidRDefault="007B74C7" w:rsidP="007B74C7">
      <w:pPr>
        <w:rPr>
          <w:b/>
        </w:rPr>
      </w:pPr>
    </w:p>
    <w:sectPr w:rsidR="007B74C7" w:rsidRPr="007B74C7" w:rsidSect="00C50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C7B" w:rsidRDefault="00BB3C7B" w:rsidP="007B74C7">
      <w:r>
        <w:separator/>
      </w:r>
    </w:p>
  </w:endnote>
  <w:endnote w:type="continuationSeparator" w:id="0">
    <w:p w:rsidR="00BB3C7B" w:rsidRDefault="00BB3C7B" w:rsidP="007B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C7B" w:rsidRDefault="00BB3C7B" w:rsidP="007B74C7">
      <w:r>
        <w:separator/>
      </w:r>
    </w:p>
  </w:footnote>
  <w:footnote w:type="continuationSeparator" w:id="0">
    <w:p w:rsidR="00BB3C7B" w:rsidRDefault="00BB3C7B" w:rsidP="007B7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4C7"/>
    <w:rsid w:val="007B74C7"/>
    <w:rsid w:val="00BB3C7B"/>
    <w:rsid w:val="00C5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2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4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74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74C7"/>
    <w:rPr>
      <w:sz w:val="18"/>
      <w:szCs w:val="18"/>
    </w:rPr>
  </w:style>
  <w:style w:type="paragraph" w:customStyle="1" w:styleId="tgt">
    <w:name w:val="tgt"/>
    <w:basedOn w:val="a"/>
    <w:rsid w:val="007B74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7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9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6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86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8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07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Jie</dc:creator>
  <cp:keywords/>
  <dc:description/>
  <cp:lastModifiedBy>chen Jie</cp:lastModifiedBy>
  <cp:revision>2</cp:revision>
  <dcterms:created xsi:type="dcterms:W3CDTF">2015-12-30T09:05:00Z</dcterms:created>
  <dcterms:modified xsi:type="dcterms:W3CDTF">2015-12-30T09:12:00Z</dcterms:modified>
</cp:coreProperties>
</file>